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48" w:rsidRPr="00E02BE9" w:rsidRDefault="00523E48" w:rsidP="00523E48">
      <w:pPr>
        <w:tabs>
          <w:tab w:val="left" w:pos="0"/>
        </w:tabs>
        <w:jc w:val="both"/>
        <w:rPr>
          <w:rFonts w:asciiTheme="minorHAnsi" w:hAnsiTheme="minorHAnsi" w:cstheme="minorHAnsi"/>
          <w:b/>
          <w:color w:val="44546A" w:themeColor="text2"/>
        </w:rPr>
      </w:pPr>
      <w:r w:rsidRPr="00E02BE9">
        <w:rPr>
          <w:rFonts w:asciiTheme="minorHAnsi" w:hAnsiTheme="minorHAnsi" w:cstheme="minorHAnsi"/>
          <w:b/>
          <w:color w:val="44546A" w:themeColor="text2"/>
        </w:rPr>
        <w:t>Nyílászáró</w:t>
      </w:r>
      <w:r>
        <w:rPr>
          <w:rFonts w:asciiTheme="minorHAnsi" w:hAnsiTheme="minorHAnsi" w:cstheme="minorHAnsi"/>
          <w:b/>
          <w:color w:val="44546A" w:themeColor="text2"/>
        </w:rPr>
        <w:t xml:space="preserve"> csere</w:t>
      </w:r>
    </w:p>
    <w:p w:rsidR="00523E48" w:rsidRDefault="00523E48" w:rsidP="00523E48">
      <w:pPr>
        <w:pStyle w:val="Listaszerbekezds"/>
        <w:tabs>
          <w:tab w:val="left" w:pos="0"/>
        </w:tabs>
        <w:autoSpaceDE w:val="0"/>
        <w:adjustRightInd w:val="0"/>
        <w:spacing w:after="120"/>
        <w:ind w:left="0"/>
        <w:jc w:val="both"/>
        <w:rPr>
          <w:rFonts w:asciiTheme="minorHAnsi" w:hAnsiTheme="minorHAnsi" w:cstheme="minorHAnsi"/>
        </w:rPr>
      </w:pPr>
      <w:r w:rsidRPr="00B32983">
        <w:rPr>
          <w:rFonts w:asciiTheme="minorHAnsi" w:hAnsiTheme="minorHAnsi" w:cstheme="minorHAnsi"/>
        </w:rPr>
        <w:t>A nyílászárók cseréje javasolt 3 réteg fokozottan hőszigetelt üvegezésű illetve üvegezetlen műanyag</w:t>
      </w:r>
      <w:r>
        <w:rPr>
          <w:rFonts w:asciiTheme="minorHAnsi" w:hAnsiTheme="minorHAnsi" w:cstheme="minorHAnsi"/>
        </w:rPr>
        <w:t xml:space="preserve"> vagy fém</w:t>
      </w:r>
      <w:r w:rsidRPr="00B32983">
        <w:rPr>
          <w:rFonts w:asciiTheme="minorHAnsi" w:hAnsiTheme="minorHAnsi" w:cstheme="minorHAnsi"/>
        </w:rPr>
        <w:t xml:space="preserve"> nyílászárókra (</w:t>
      </w:r>
      <w:r>
        <w:rPr>
          <w:rFonts w:asciiTheme="minorHAnsi" w:hAnsiTheme="minorHAnsi" w:cstheme="minorHAnsi"/>
        </w:rPr>
        <w:t xml:space="preserve">maximum </w:t>
      </w:r>
      <w:proofErr w:type="spellStart"/>
      <w:r w:rsidRPr="00B32983">
        <w:rPr>
          <w:rFonts w:asciiTheme="minorHAnsi" w:hAnsiTheme="minorHAnsi" w:cstheme="minorHAnsi"/>
        </w:rPr>
        <w:t>U</w:t>
      </w:r>
      <w:r w:rsidRPr="00B4024E">
        <w:rPr>
          <w:rFonts w:asciiTheme="minorHAnsi" w:hAnsiTheme="minorHAnsi" w:cstheme="minorHAnsi"/>
          <w:vertAlign w:val="subscript"/>
        </w:rPr>
        <w:t>w</w:t>
      </w:r>
      <w:proofErr w:type="spellEnd"/>
      <w:r w:rsidRPr="00B32983">
        <w:rPr>
          <w:rFonts w:asciiTheme="minorHAnsi" w:hAnsiTheme="minorHAnsi" w:cstheme="minorHAnsi"/>
        </w:rPr>
        <w:t>=1,</w:t>
      </w:r>
      <w:proofErr w:type="spellStart"/>
      <w:r w:rsidRPr="00B32983">
        <w:rPr>
          <w:rFonts w:asciiTheme="minorHAnsi" w:hAnsiTheme="minorHAnsi" w:cstheme="minorHAnsi"/>
        </w:rPr>
        <w:t>1</w:t>
      </w:r>
      <w:proofErr w:type="spellEnd"/>
      <w:r w:rsidRPr="00B32983">
        <w:rPr>
          <w:rFonts w:asciiTheme="minorHAnsi" w:hAnsiTheme="minorHAnsi" w:cstheme="minorHAnsi"/>
        </w:rPr>
        <w:t xml:space="preserve"> W/m</w:t>
      </w:r>
      <w:r w:rsidRPr="00B4024E">
        <w:rPr>
          <w:rFonts w:asciiTheme="minorHAnsi" w:hAnsiTheme="minorHAnsi" w:cstheme="minorHAnsi"/>
          <w:vertAlign w:val="superscript"/>
        </w:rPr>
        <w:t>2</w:t>
      </w:r>
      <w:r w:rsidRPr="00B32983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>üvegezett műanyag nyílászáró,</w:t>
      </w:r>
      <w:r w:rsidRPr="00B32983">
        <w:rPr>
          <w:rFonts w:asciiTheme="minorHAnsi" w:hAnsiTheme="minorHAnsi" w:cstheme="minorHAnsi"/>
        </w:rPr>
        <w:t xml:space="preserve"> illetve</w:t>
      </w:r>
      <w:r>
        <w:rPr>
          <w:rFonts w:asciiTheme="minorHAnsi" w:hAnsiTheme="minorHAnsi" w:cstheme="minorHAnsi"/>
        </w:rPr>
        <w:t xml:space="preserve"> maximum</w:t>
      </w:r>
      <w:r w:rsidRPr="00B32983">
        <w:rPr>
          <w:rFonts w:asciiTheme="minorHAnsi" w:hAnsiTheme="minorHAnsi" w:cstheme="minorHAnsi"/>
        </w:rPr>
        <w:t xml:space="preserve"> </w:t>
      </w:r>
      <w:proofErr w:type="spellStart"/>
      <w:r w:rsidRPr="00B32983">
        <w:rPr>
          <w:rFonts w:asciiTheme="minorHAnsi" w:hAnsiTheme="minorHAnsi" w:cstheme="minorHAnsi"/>
        </w:rPr>
        <w:t>U</w:t>
      </w:r>
      <w:r w:rsidRPr="00B4024E">
        <w:rPr>
          <w:rFonts w:asciiTheme="minorHAnsi" w:hAnsiTheme="minorHAnsi" w:cstheme="minorHAnsi"/>
          <w:vertAlign w:val="subscript"/>
        </w:rPr>
        <w:t>w</w:t>
      </w:r>
      <w:proofErr w:type="spellEnd"/>
      <w:r w:rsidRPr="00B32983">
        <w:rPr>
          <w:rFonts w:asciiTheme="minorHAnsi" w:hAnsiTheme="minorHAnsi" w:cstheme="minorHAnsi"/>
        </w:rPr>
        <w:t>=1,4 W/m</w:t>
      </w:r>
      <w:r w:rsidRPr="00B4024E">
        <w:rPr>
          <w:rFonts w:asciiTheme="minorHAnsi" w:hAnsiTheme="minorHAnsi" w:cstheme="minorHAnsi"/>
          <w:vertAlign w:val="superscript"/>
        </w:rPr>
        <w:t>2</w:t>
      </w:r>
      <w:r w:rsidRPr="00B32983">
        <w:rPr>
          <w:rFonts w:asciiTheme="minorHAnsi" w:hAnsiTheme="minorHAnsi" w:cstheme="minorHAnsi"/>
        </w:rPr>
        <w:t xml:space="preserve">K üvegezett </w:t>
      </w:r>
      <w:r>
        <w:rPr>
          <w:rFonts w:asciiTheme="minorHAnsi" w:hAnsiTheme="minorHAnsi" w:cstheme="minorHAnsi"/>
        </w:rPr>
        <w:t>fém nyílászáró</w:t>
      </w:r>
      <w:r w:rsidRPr="00B32983">
        <w:rPr>
          <w:rFonts w:asciiTheme="minorHAnsi" w:hAnsiTheme="minorHAnsi" w:cstheme="minorHAnsi"/>
        </w:rPr>
        <w:t xml:space="preserve"> esetében). Cserélendők a padlástérbe nyíló ajtók, valamint cserélendő a lépcsőtér feletti</w:t>
      </w:r>
      <w:r>
        <w:rPr>
          <w:rFonts w:asciiTheme="minorHAnsi" w:hAnsiTheme="minorHAnsi" w:cstheme="minorHAnsi"/>
        </w:rPr>
        <w:t xml:space="preserve"> meredek szögű üveggúla is hőszigetelt szerkezetűre. Nem javasolt a G szárny ferde tetősík ablakainak cseréje (kupola tér), itt a javasolt megoldás egy fokozott hőszigetelésű áttetsző polikarbonát lemezzel a födém síkjában vízszintesen lezárni a kupola teret. Nem javasolt cserélni a már korábban cserélt hőszigetelt nyílászárókat.</w:t>
      </w:r>
    </w:p>
    <w:p w:rsidR="00523E48" w:rsidRDefault="00523E48" w:rsidP="00523E48">
      <w:pPr>
        <w:pStyle w:val="Listaszerbekezds"/>
        <w:tabs>
          <w:tab w:val="left" w:pos="0"/>
        </w:tabs>
        <w:autoSpaceDE w:val="0"/>
        <w:adjustRightInd w:val="0"/>
        <w:spacing w:after="12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közbeszerzési kiírásban az elkészült konszignációs terv az irányadó. Mivel az épület a funkcióját a nyílászáró csere alatt is ellátja, ezért egyszerre maximum 5 apartman nyílászáróinak cseréje lehetséges. </w:t>
      </w:r>
    </w:p>
    <w:p w:rsidR="00C635E8" w:rsidRDefault="00C635E8">
      <w:bookmarkStart w:id="0" w:name="_GoBack"/>
      <w:bookmarkEnd w:id="0"/>
    </w:p>
    <w:sectPr w:rsidR="00C6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48"/>
    <w:rsid w:val="000C6898"/>
    <w:rsid w:val="00523E48"/>
    <w:rsid w:val="00C635E8"/>
    <w:rsid w:val="00E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A4DC7-68DA-498B-92FE-FB491707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23E4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23E4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23E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</dc:creator>
  <cp:keywords/>
  <dc:description/>
  <cp:lastModifiedBy>Berger Olivér</cp:lastModifiedBy>
  <cp:revision>2</cp:revision>
  <dcterms:created xsi:type="dcterms:W3CDTF">2018-03-19T16:53:00Z</dcterms:created>
  <dcterms:modified xsi:type="dcterms:W3CDTF">2018-03-19T16:53:00Z</dcterms:modified>
</cp:coreProperties>
</file>